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77790" w14:textId="77777777" w:rsidR="0045549D" w:rsidRDefault="00864743" w:rsidP="008647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743">
        <w:rPr>
          <w:rFonts w:ascii="Times New Roman" w:hAnsi="Times New Roman" w:cs="Times New Roman"/>
          <w:b/>
          <w:sz w:val="32"/>
          <w:szCs w:val="32"/>
        </w:rPr>
        <w:t xml:space="preserve">Условия отбора </w:t>
      </w:r>
      <w:r w:rsidR="005941FB">
        <w:rPr>
          <w:rFonts w:ascii="Times New Roman" w:hAnsi="Times New Roman" w:cs="Times New Roman"/>
          <w:b/>
          <w:sz w:val="32"/>
          <w:szCs w:val="32"/>
        </w:rPr>
        <w:t>П</w:t>
      </w:r>
      <w:r w:rsidRPr="00864743">
        <w:rPr>
          <w:rFonts w:ascii="Times New Roman" w:hAnsi="Times New Roman" w:cs="Times New Roman"/>
          <w:b/>
          <w:sz w:val="32"/>
          <w:szCs w:val="32"/>
        </w:rPr>
        <w:t>оставщика (контрагента)</w:t>
      </w:r>
    </w:p>
    <w:p w14:paraId="59F2A5DA" w14:textId="77777777" w:rsidR="00864743" w:rsidRPr="005941FB" w:rsidRDefault="005941FB" w:rsidP="005941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5941FB">
        <w:rPr>
          <w:rFonts w:ascii="Times New Roman" w:hAnsi="Times New Roman" w:cs="Times New Roman"/>
          <w:sz w:val="30"/>
          <w:szCs w:val="30"/>
          <w:shd w:val="clear" w:color="auto" w:fill="FFFFFF"/>
        </w:rPr>
        <w:t>Поставщик зарегистрирован в установленном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законодательством</w:t>
      </w:r>
      <w:r w:rsidRPr="005941F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порядке в качестве юридического лица или индивидуального предпринимателя;</w:t>
      </w:r>
    </w:p>
    <w:p w14:paraId="4CD19488" w14:textId="77777777" w:rsidR="00864743" w:rsidRDefault="005941FB" w:rsidP="005941FB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941FB">
        <w:rPr>
          <w:rFonts w:ascii="Times New Roman" w:hAnsi="Times New Roman" w:cs="Times New Roman"/>
          <w:sz w:val="30"/>
          <w:szCs w:val="30"/>
        </w:rPr>
        <w:tab/>
      </w:r>
      <w:r w:rsidRPr="005941FB">
        <w:rPr>
          <w:rFonts w:ascii="Times New Roman" w:hAnsi="Times New Roman" w:cs="Times New Roman"/>
          <w:sz w:val="30"/>
          <w:szCs w:val="30"/>
          <w:shd w:val="clear" w:color="auto" w:fill="FFFFFF"/>
        </w:rPr>
        <w:t>в отношении Поставщика не проводятся процедуры банкротства или ликвидации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14:paraId="1F3BF44F" w14:textId="77777777" w:rsidR="005941FB" w:rsidRPr="005941FB" w:rsidRDefault="005941FB" w:rsidP="005941FB">
      <w:pPr>
        <w:spacing w:after="24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941FB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Pr="005941FB">
        <w:rPr>
          <w:rFonts w:ascii="Times New Roman" w:hAnsi="Times New Roman" w:cs="Times New Roman"/>
          <w:sz w:val="30"/>
          <w:szCs w:val="30"/>
          <w:shd w:val="clear" w:color="auto" w:fill="FFFFFF"/>
        </w:rPr>
        <w:t>оставщик гарантирует, что вся фактическая информация, представленная им в целях заключения договора поставки, является достоверной;</w:t>
      </w:r>
    </w:p>
    <w:p w14:paraId="5A183870" w14:textId="77777777" w:rsidR="005941FB" w:rsidRPr="005941FB" w:rsidRDefault="005941FB" w:rsidP="005941FB">
      <w:pPr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941FB">
        <w:rPr>
          <w:rFonts w:ascii="Times New Roman" w:hAnsi="Times New Roman" w:cs="Times New Roman"/>
          <w:sz w:val="30"/>
          <w:szCs w:val="30"/>
          <w:shd w:val="clear" w:color="auto" w:fill="FFFFFF"/>
        </w:rPr>
        <w:t>наличие у Поставщика развитой логистики на территории Республики Беларусь. Товары должны быть доставлены транспортом Поставщика и за его счет в день и время, указанные в заявке</w:t>
      </w:r>
      <w:r w:rsidR="00EC2BE5"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14:paraId="6E3A144D" w14:textId="77777777" w:rsidR="005941FB" w:rsidRDefault="005941FB" w:rsidP="005941FB">
      <w:pPr>
        <w:shd w:val="clear" w:color="auto" w:fill="FFFFFF"/>
        <w:spacing w:before="225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41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наличие у Поставщика специального разрешения (лицензии) на осуществление продажи (реализации) </w:t>
      </w:r>
      <w:proofErr w:type="gramStart"/>
      <w:r w:rsidRPr="005941FB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товара, в случае, если</w:t>
      </w:r>
      <w:proofErr w:type="gramEnd"/>
      <w:r w:rsidRPr="005941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необходимость наличия данного разрешения (лицензии) предусмотрена действующим законодательством Республики Беларусь;</w:t>
      </w:r>
    </w:p>
    <w:p w14:paraId="4529B23A" w14:textId="77777777" w:rsidR="00EA0B4C" w:rsidRPr="005941FB" w:rsidRDefault="00EA0B4C" w:rsidP="005941FB">
      <w:pPr>
        <w:shd w:val="clear" w:color="auto" w:fill="FFFFFF"/>
        <w:spacing w:before="225" w:after="100" w:afterAutospacing="1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наличие у Поставщика </w:t>
      </w:r>
      <w:r w:rsidR="00795942">
        <w:rPr>
          <w:rFonts w:ascii="Times New Roman" w:hAnsi="Times New Roman" w:cs="Times New Roman"/>
          <w:sz w:val="30"/>
          <w:szCs w:val="30"/>
          <w:shd w:val="clear" w:color="auto" w:fill="FFFFFF"/>
        </w:rPr>
        <w:t>документов,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подтверждающих соответствие продукции (товара) требованиям технического регламента таможенного союза (далее – ТР ТС), технических нормативных правовых актов (далее – ТНПА) Республики Беларусь </w:t>
      </w:r>
    </w:p>
    <w:p w14:paraId="6BA73668" w14:textId="77777777" w:rsidR="005941FB" w:rsidRDefault="005941FB" w:rsidP="005941FB">
      <w:pPr>
        <w:shd w:val="clear" w:color="auto" w:fill="FFFFFF"/>
        <w:spacing w:before="225" w:after="100" w:afterAutospacing="1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941FB">
        <w:rPr>
          <w:rFonts w:ascii="Times New Roman" w:hAnsi="Times New Roman" w:cs="Times New Roman"/>
          <w:sz w:val="30"/>
          <w:szCs w:val="30"/>
          <w:shd w:val="clear" w:color="auto" w:fill="FFFFFF"/>
        </w:rPr>
        <w:t>ответственность за правильное таможенное оформление импорт</w:t>
      </w:r>
      <w:r w:rsidR="00095F1C">
        <w:rPr>
          <w:rFonts w:ascii="Times New Roman" w:hAnsi="Times New Roman" w:cs="Times New Roman"/>
          <w:sz w:val="30"/>
          <w:szCs w:val="30"/>
          <w:shd w:val="clear" w:color="auto" w:fill="FFFFFF"/>
        </w:rPr>
        <w:t>ированных</w:t>
      </w:r>
      <w:r w:rsidRPr="005941F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товаров несет Поставщик.</w:t>
      </w:r>
    </w:p>
    <w:p w14:paraId="08DF1DBC" w14:textId="77777777" w:rsidR="003E2568" w:rsidRDefault="003E2568" w:rsidP="003E25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176">
        <w:rPr>
          <w:rFonts w:ascii="Times New Roman" w:hAnsi="Times New Roman" w:cs="Times New Roman"/>
          <w:b/>
          <w:sz w:val="32"/>
          <w:szCs w:val="32"/>
        </w:rPr>
        <w:t>Документы</w:t>
      </w:r>
      <w:r w:rsidR="003428B2">
        <w:rPr>
          <w:rFonts w:ascii="Times New Roman" w:hAnsi="Times New Roman" w:cs="Times New Roman"/>
          <w:b/>
          <w:sz w:val="32"/>
          <w:szCs w:val="32"/>
        </w:rPr>
        <w:t>,</w:t>
      </w:r>
      <w:r w:rsidRPr="00CF7176">
        <w:rPr>
          <w:rFonts w:ascii="Times New Roman" w:hAnsi="Times New Roman" w:cs="Times New Roman"/>
          <w:b/>
          <w:sz w:val="32"/>
          <w:szCs w:val="32"/>
        </w:rPr>
        <w:t xml:space="preserve"> предоставляемые Поставщиком (контрагентом) для заключения договора</w:t>
      </w:r>
    </w:p>
    <w:p w14:paraId="728462C7" w14:textId="77777777" w:rsidR="003E2568" w:rsidRPr="00CF7176" w:rsidRDefault="003E2568" w:rsidP="003E2568">
      <w:pPr>
        <w:shd w:val="clear" w:color="auto" w:fill="FFFFFF"/>
        <w:spacing w:before="225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717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заверенная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надлежащим образом </w:t>
      </w:r>
      <w:r w:rsidRPr="00CF717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свидетельства о государственной регистрации юридического лица или индивидуального предпринимателя;</w:t>
      </w:r>
    </w:p>
    <w:p w14:paraId="5BCE4FF2" w14:textId="77777777" w:rsidR="003E2568" w:rsidRPr="00CF7176" w:rsidRDefault="003E2568" w:rsidP="003E2568">
      <w:pPr>
        <w:shd w:val="clear" w:color="auto" w:fill="FFFFFF"/>
        <w:spacing w:before="225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717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заверенная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надлежащим образом</w:t>
      </w:r>
      <w:r w:rsidRPr="00CF71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копия специального разрешения (лицензии) на осуществление деятельности (в случае, если деятельность Поставщика по заключаемому договору поставки подлежит лицензированию);</w:t>
      </w:r>
    </w:p>
    <w:p w14:paraId="14DDE73C" w14:textId="77777777" w:rsidR="003E2568" w:rsidRDefault="00095F1C" w:rsidP="003E2568">
      <w:pPr>
        <w:shd w:val="clear" w:color="auto" w:fill="FFFFFF"/>
        <w:spacing w:before="225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оригинал или </w:t>
      </w:r>
      <w:r w:rsidR="003E2568" w:rsidRPr="00CF71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заверенная </w:t>
      </w:r>
      <w:r w:rsidR="003E256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надлежащим образом</w:t>
      </w:r>
      <w:r w:rsidR="003E2568" w:rsidRPr="00CF71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копия доверенности на лицо, имеющее право на заключение и подписание договора от имени </w:t>
      </w:r>
      <w:r w:rsidR="003E2568" w:rsidRPr="00CF717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Поставщика (либо иные документы, подтверждающие право на заключение и подписание договора поставки)</w:t>
      </w:r>
      <w:r w:rsidR="003E256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FFCA6FD" w14:textId="77777777" w:rsidR="003E2568" w:rsidRPr="00CF7176" w:rsidRDefault="003E2568" w:rsidP="003E2568">
      <w:pPr>
        <w:shd w:val="clear" w:color="auto" w:fill="FFFFFF"/>
        <w:spacing w:before="225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заверенная надлежащим образом</w:t>
      </w:r>
      <w:r w:rsidRPr="00CF71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копия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учредительных документов в действующей редакции.</w:t>
      </w:r>
    </w:p>
    <w:p w14:paraId="3A9F089C" w14:textId="77777777" w:rsidR="005941FB" w:rsidRPr="009656DF" w:rsidRDefault="00EC2BE5" w:rsidP="00EC2BE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6DF">
        <w:rPr>
          <w:rFonts w:ascii="Times New Roman" w:hAnsi="Times New Roman" w:cs="Times New Roman"/>
          <w:b/>
          <w:sz w:val="32"/>
          <w:szCs w:val="32"/>
        </w:rPr>
        <w:t>Порядок и сроки поставки товаров, условия оплаты за товар</w:t>
      </w:r>
    </w:p>
    <w:p w14:paraId="021A1434" w14:textId="77777777" w:rsidR="004E0779" w:rsidRDefault="004E0779" w:rsidP="004E0779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77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Поставщик поставляет товар, принадлежащий ему на праве собственности</w:t>
      </w:r>
      <w:r w:rsidR="00095F1C">
        <w:rPr>
          <w:rFonts w:ascii="Times New Roman" w:eastAsia="Times New Roman" w:hAnsi="Times New Roman" w:cs="Times New Roman"/>
          <w:sz w:val="30"/>
          <w:szCs w:val="30"/>
          <w:lang w:eastAsia="ru-RU"/>
        </w:rPr>
        <w:t>, хозяйственном ведении;</w:t>
      </w:r>
    </w:p>
    <w:p w14:paraId="3D85C5F7" w14:textId="77777777" w:rsidR="00C34588" w:rsidRPr="004E0779" w:rsidRDefault="00C34588" w:rsidP="004E0779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779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 должен быть свободен от любых прав третьих лиц, не изъят из оборота, не ограничен в свободной продаже</w:t>
      </w:r>
      <w:r w:rsidR="00095F1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0085B9D" w14:textId="77777777" w:rsidR="004E0779" w:rsidRDefault="004E0779" w:rsidP="004E0779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77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поставка товара производится в соответствии с согласованным ассортиментным перечнем (соглашение</w:t>
      </w:r>
      <w:r w:rsidR="0028782D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4E077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E25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прейскурантом,</w:t>
      </w:r>
      <w:r w:rsidRPr="004E0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протокол</w:t>
      </w:r>
      <w:r w:rsidR="0028782D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Pr="004E0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согласования цены</w:t>
      </w:r>
      <w:r w:rsidR="00095F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</w:t>
      </w:r>
      <w:r w:rsidRPr="004E0779">
        <w:rPr>
          <w:rFonts w:ascii="Times New Roman" w:eastAsia="Times New Roman" w:hAnsi="Times New Roman" w:cs="Times New Roman"/>
          <w:sz w:val="30"/>
          <w:szCs w:val="30"/>
          <w:lang w:eastAsia="ru-RU"/>
        </w:rPr>
        <w:t>), содержащим наименование, цену товара и другие условия, необходимые для поставки;</w:t>
      </w:r>
    </w:p>
    <w:p w14:paraId="6BAF806E" w14:textId="5C4CAB4A" w:rsidR="004E0779" w:rsidRPr="004E0779" w:rsidRDefault="004E0779" w:rsidP="004E0779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поставка товара производится непосредственно в </w:t>
      </w:r>
      <w:r w:rsidR="00065E6F">
        <w:rPr>
          <w:rFonts w:ascii="Times New Roman" w:eastAsia="Times New Roman" w:hAnsi="Times New Roman" w:cs="Times New Roman"/>
          <w:sz w:val="30"/>
          <w:szCs w:val="30"/>
          <w:lang w:eastAsia="ru-RU"/>
        </w:rPr>
        <w:t>фирменные магазины ОАО «</w:t>
      </w:r>
      <w:r w:rsidR="001507CD">
        <w:rPr>
          <w:rFonts w:ascii="Times New Roman" w:eastAsia="Times New Roman" w:hAnsi="Times New Roman" w:cs="Times New Roman"/>
          <w:sz w:val="30"/>
          <w:szCs w:val="30"/>
          <w:lang w:eastAsia="ru-RU"/>
        </w:rPr>
        <w:t>Брестский ликеро-водочный завод «</w:t>
      </w:r>
      <w:proofErr w:type="spellStart"/>
      <w:r w:rsidR="001507C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Белалко</w:t>
      </w:r>
      <w:proofErr w:type="spellEnd"/>
      <w:r w:rsidR="00065E6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E0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силами и за счет </w:t>
      </w:r>
      <w:r w:rsidR="00065E6F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4E0779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оставщика;</w:t>
      </w:r>
    </w:p>
    <w:p w14:paraId="46DEF977" w14:textId="77777777" w:rsidR="003E2568" w:rsidRDefault="00065E6F" w:rsidP="004E0779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4E0779" w:rsidRPr="004E0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роки поставки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товаров </w:t>
      </w:r>
      <w:r w:rsidR="004E0779" w:rsidRPr="004E077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согласовываются сторонами</w:t>
      </w:r>
      <w:r w:rsidR="003E25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договоре поставки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но не могут превышать по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г.Минску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более 3 рабочих дней, по регионам не более 7 рабочих дней</w:t>
      </w:r>
      <w:r w:rsidRPr="00065E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 момента получения заявки</w:t>
      </w:r>
      <w:r w:rsidR="003E25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Поставщиком</w:t>
      </w:r>
      <w:r w:rsidR="004E0779" w:rsidRPr="004E077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3152DA8" w14:textId="6802903C" w:rsidR="003E2568" w:rsidRDefault="003E2568" w:rsidP="004E0779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приемка товара производится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фирменных магазинах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1507CD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«Брестский ликеро-водочный завод «</w:t>
      </w:r>
      <w:proofErr w:type="spellStart"/>
      <w:r w:rsidR="001507C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Белалко</w:t>
      </w:r>
      <w:proofErr w:type="spellEnd"/>
      <w:r w:rsidR="001507C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 требований </w:t>
      </w:r>
      <w:r w:rsidR="00095F1C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C3458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C345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 Министров Республики Беларусь от 3 сентября 2008 г. </w:t>
      </w:r>
      <w:r w:rsidR="00095F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</w:t>
      </w:r>
      <w:r w:rsidRPr="00C34588">
        <w:rPr>
          <w:rFonts w:ascii="Times New Roman" w:eastAsia="Times New Roman" w:hAnsi="Times New Roman" w:cs="Times New Roman"/>
          <w:sz w:val="30"/>
          <w:szCs w:val="30"/>
          <w:lang w:eastAsia="ru-RU"/>
        </w:rPr>
        <w:t>1290 «Об утверждении положения о приемке товаров по количеству и качеству»</w:t>
      </w:r>
      <w:r w:rsidR="00B56B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технических нормативных правовых актов</w:t>
      </w:r>
      <w:r w:rsidR="00095F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иных актов законодательства, а также условий заключенного договора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0E8587A9" w14:textId="77777777" w:rsidR="003E2568" w:rsidRDefault="003E2568" w:rsidP="003E2568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779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годности (срок реализации)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товара</w:t>
      </w:r>
      <w:r w:rsidRPr="004E0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 момент поставки должен составлять не менее двух третей от сроков, </w:t>
      </w:r>
      <w:r w:rsidR="00EA0B4C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установленных производителем товара</w:t>
      </w:r>
      <w:r w:rsidRPr="004E077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3E25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33B21B2A" w14:textId="77777777" w:rsidR="003E2568" w:rsidRPr="004E0779" w:rsidRDefault="003E2568" w:rsidP="003E2568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Поставщик</w:t>
      </w:r>
      <w:r w:rsidRPr="004E0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ет</w:t>
      </w:r>
      <w:r w:rsidRPr="004E0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сохранность </w:t>
      </w:r>
      <w:r w:rsidR="007959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условия хранения товара </w:t>
      </w:r>
      <w:r w:rsidRPr="004E077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транспортировке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4E0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959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сохранность товара </w:t>
      </w:r>
      <w:r w:rsidRPr="004E077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выполнении погрузочно-разгрузочных работ;</w:t>
      </w:r>
    </w:p>
    <w:p w14:paraId="52C8D9A5" w14:textId="77777777" w:rsidR="003E2568" w:rsidRPr="004E0779" w:rsidRDefault="003E2568" w:rsidP="003E2568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77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товар, его маркировка и упаковка должны соответствовать требованиям </w:t>
      </w:r>
      <w:r w:rsidR="00EA0B4C">
        <w:rPr>
          <w:rFonts w:ascii="Times New Roman" w:hAnsi="Times New Roman" w:cs="Times New Roman"/>
          <w:sz w:val="30"/>
          <w:szCs w:val="30"/>
          <w:shd w:val="clear" w:color="auto" w:fill="FFFFFF"/>
        </w:rPr>
        <w:t>ТР ТС, ТНПА Республики Беларусь</w:t>
      </w:r>
      <w:r w:rsidRPr="004E077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E528267" w14:textId="77777777" w:rsidR="004E0779" w:rsidRDefault="003E2568" w:rsidP="003E2568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поставляемый </w:t>
      </w:r>
      <w:r w:rsidRPr="00065E6F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 должны иметь индивидуальный штрих-код стандарта ЕАN13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E61A619" w14:textId="77777777" w:rsidR="00D5498A" w:rsidRDefault="00C34588" w:rsidP="003E2568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Поставщик </w:t>
      </w:r>
      <w:r w:rsidR="0028782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яет</w:t>
      </w:r>
      <w:r w:rsidR="002878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8782D" w:rsidRPr="0028782D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максимальн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ую</w:t>
      </w:r>
      <w:r w:rsidR="0028782D" w:rsidRPr="002878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отсрочк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28782D" w:rsidRPr="002878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платежа, установленн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ую</w:t>
      </w:r>
      <w:r w:rsidR="0028782D" w:rsidRPr="002878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законодательством Республики Беларусь в отношении </w:t>
      </w:r>
      <w:r w:rsidR="002878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соответствующих </w:t>
      </w:r>
      <w:r w:rsidR="003E25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поставляемых </w:t>
      </w:r>
      <w:r w:rsidR="0028782D" w:rsidRPr="0028782D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товаров</w:t>
      </w:r>
      <w:r w:rsidR="00D5498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432DF083" w14:textId="77777777" w:rsidR="00FD4663" w:rsidRDefault="00FD4663" w:rsidP="00FD46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е</w:t>
      </w:r>
      <w:r w:rsidR="00D549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сли срок хранения товара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составляет меньше 10 дней – оплата в течение 10 дней;</w:t>
      </w:r>
    </w:p>
    <w:p w14:paraId="5470ACDA" w14:textId="77777777" w:rsidR="004E0779" w:rsidRDefault="00FD4663" w:rsidP="00FD46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если срок хранения товара составляет от 10 до 30 дней – оплата не позднее 30 дней;</w:t>
      </w:r>
    </w:p>
    <w:p w14:paraId="01A40A2E" w14:textId="77777777" w:rsidR="00FD4663" w:rsidRPr="004E0779" w:rsidRDefault="00FD4663" w:rsidP="00FD4663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если срок хранения товара составляет больше 30 дней – максимальный срок оплаты 45 дней.</w:t>
      </w:r>
    </w:p>
    <w:p w14:paraId="0D27382B" w14:textId="77777777" w:rsidR="009656DF" w:rsidRPr="00BF0800" w:rsidRDefault="00BF0800" w:rsidP="00BF08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800">
        <w:rPr>
          <w:rFonts w:ascii="Times New Roman" w:hAnsi="Times New Roman" w:cs="Times New Roman"/>
          <w:b/>
          <w:sz w:val="32"/>
          <w:szCs w:val="32"/>
        </w:rPr>
        <w:t>Требования</w:t>
      </w:r>
      <w:r w:rsidR="003428B2">
        <w:rPr>
          <w:rFonts w:ascii="Times New Roman" w:hAnsi="Times New Roman" w:cs="Times New Roman"/>
          <w:b/>
          <w:sz w:val="32"/>
          <w:szCs w:val="32"/>
        </w:rPr>
        <w:t>,</w:t>
      </w:r>
      <w:r w:rsidRPr="00BF0800">
        <w:rPr>
          <w:rFonts w:ascii="Times New Roman" w:hAnsi="Times New Roman" w:cs="Times New Roman"/>
          <w:b/>
          <w:sz w:val="32"/>
          <w:szCs w:val="32"/>
        </w:rPr>
        <w:t xml:space="preserve"> предъявляемые к коммерческому предложению Поставщика (контрагента) и порядок его рассмотрения</w:t>
      </w:r>
    </w:p>
    <w:p w14:paraId="34A2789A" w14:textId="77777777" w:rsidR="00753612" w:rsidRPr="00753612" w:rsidRDefault="00753612" w:rsidP="0091330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361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Коммерческое предложение оформляется в свободной форме и должно содержать следующую информацию:</w:t>
      </w:r>
    </w:p>
    <w:p w14:paraId="57F98D04" w14:textId="77777777" w:rsidR="00753612" w:rsidRPr="00913306" w:rsidRDefault="00753612" w:rsidP="0091330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3612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краткое описание компании Поставщика (какой период времени осуществляет свою деятельность на рынке, основное направление деятельности);</w:t>
      </w:r>
    </w:p>
    <w:p w14:paraId="1BA3A537" w14:textId="77777777" w:rsidR="00753612" w:rsidRPr="00913306" w:rsidRDefault="00753612" w:rsidP="0091330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3306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описать предлагаемые товары (производитель, страна</w:t>
      </w:r>
      <w:r w:rsidR="00D549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происхождения</w:t>
      </w:r>
      <w:r w:rsidRPr="00913306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потребительские характеристики товара, его особенности, его конкурентные преимущества по сравнению с аналогичными товарами</w:t>
      </w:r>
      <w:r w:rsidR="00913306" w:rsidRPr="0091330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9133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приложить презентацию по товарам</w:t>
      </w:r>
      <w:r w:rsidR="009133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фото товара;</w:t>
      </w:r>
    </w:p>
    <w:p w14:paraId="7005E72D" w14:textId="2710806F" w:rsidR="00913306" w:rsidRPr="00913306" w:rsidRDefault="00913306" w:rsidP="0091330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33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готовность осуществлять прямые отгрузки во все фирменные магазины </w:t>
      </w:r>
      <w:r w:rsidR="001507CD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«Брестский ликеро-водочный завод «</w:t>
      </w:r>
      <w:proofErr w:type="spellStart"/>
      <w:r w:rsidR="001507C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Белалко</w:t>
      </w:r>
      <w:proofErr w:type="spellEnd"/>
      <w:r w:rsidR="001507C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1507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13306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указать географи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9133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поставок, минимальная сумма</w:t>
      </w:r>
      <w:r w:rsidR="005748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(или)</w:t>
      </w:r>
      <w:r w:rsidRPr="009133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объем заказа;</w:t>
      </w:r>
    </w:p>
    <w:p w14:paraId="2D828C08" w14:textId="2CB1AAF2" w:rsidR="00BF0800" w:rsidRPr="00913306" w:rsidRDefault="00753612" w:rsidP="0091330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33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готовность Поставщика участвовать в акционных, ценовых промо мероприятиях </w:t>
      </w:r>
      <w:r w:rsidR="009133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сети фирменных магазинов </w:t>
      </w:r>
      <w:r w:rsidR="001507CD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«Брестский ликеро-водочный завод «</w:t>
      </w:r>
      <w:proofErr w:type="spellStart"/>
      <w:r w:rsidR="001507C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Белалко</w:t>
      </w:r>
      <w:proofErr w:type="spellEnd"/>
      <w:r w:rsidR="001507C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407A9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0442CAEE" w14:textId="77777777" w:rsidR="00BF0800" w:rsidRDefault="00913306" w:rsidP="0091330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33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контактные данные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Поставщика (контрагента)</w:t>
      </w:r>
      <w:r w:rsidRPr="009133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ФИО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91330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должность представляющего интересы от лица Поставщика, актуальные номер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9133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телефона, e-</w:t>
      </w:r>
      <w:proofErr w:type="spellStart"/>
      <w:r w:rsidRPr="00913306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="00F0530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16FAC89" w14:textId="20AD6EC7" w:rsidR="003428B2" w:rsidRPr="001507CD" w:rsidRDefault="003428B2" w:rsidP="001507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коммерческое предложение направляется </w:t>
      </w:r>
      <w:r w:rsidR="004D18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посредством электронной почты на </w:t>
      </w:r>
      <w:r w:rsidR="004D186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="004D1862" w:rsidRPr="004D186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D186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="00941D9C" w:rsidRPr="00941D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1507CD" w:rsidRPr="001507CD">
        <w:rPr>
          <w:rFonts w:ascii="Segoe UI" w:hAnsi="Segoe UI" w:cs="Segoe UI"/>
          <w:color w:val="000000"/>
          <w:sz w:val="28"/>
          <w:szCs w:val="28"/>
        </w:rPr>
        <w:t>logistic@brestvodka.com</w:t>
      </w:r>
      <w:r w:rsidR="00941D9C" w:rsidRPr="00941D9C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941D9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043AAD5C" w14:textId="034E2CB9" w:rsidR="00587EBA" w:rsidRPr="00407A93" w:rsidRDefault="00F0530E" w:rsidP="00913306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07A9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срок рассмотрения коммерческого предложения и принятия решения по нему составляет не более </w:t>
      </w:r>
      <w:r w:rsidR="003428B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15 </w:t>
      </w:r>
      <w:r w:rsidRPr="00407A9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рабочих дней со дня получения </w:t>
      </w:r>
      <w:r w:rsidR="001507CD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«Брестский ликеро-водочный завод «</w:t>
      </w:r>
      <w:proofErr w:type="spellStart"/>
      <w:proofErr w:type="gramStart"/>
      <w:r w:rsidR="001507C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Белалко</w:t>
      </w:r>
      <w:proofErr w:type="spellEnd"/>
      <w:r w:rsidR="001507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Pr="00407A9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соответствующего</w:t>
      </w:r>
      <w:proofErr w:type="gramEnd"/>
      <w:r w:rsidRPr="00407A9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запроса, при условии, что Поставщик оформил коммерческое предложение в соответствии с описанным выше порядком</w:t>
      </w:r>
      <w:r w:rsidR="00407A93" w:rsidRPr="00407A93"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14:paraId="5A194EA1" w14:textId="2047E24E" w:rsidR="00407A93" w:rsidRPr="00407A93" w:rsidRDefault="001507CD" w:rsidP="00913306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«Брестский ликеро-водочный завод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Белалко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="00F0530E" w:rsidRPr="00407A9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оставляет за собой право увеличивать срок рассмотрения предложения до 30 календарных дней, в случае возникновения форс-мажора, технических сбоев в работе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«Брестский ликеро-водочный завод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Белалко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F0530E" w:rsidRPr="00407A93">
        <w:rPr>
          <w:rFonts w:ascii="Times New Roman" w:hAnsi="Times New Roman" w:cs="Times New Roman"/>
          <w:sz w:val="30"/>
          <w:szCs w:val="30"/>
          <w:shd w:val="clear" w:color="auto" w:fill="FFFFFF"/>
        </w:rPr>
        <w:t>, возникших сложностях проверки информации и оценки коммерческого предложения</w:t>
      </w:r>
      <w:r w:rsidR="00407A93" w:rsidRPr="00407A93"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14:paraId="17EA56C6" w14:textId="1B20F96F" w:rsidR="00407A93" w:rsidRPr="00407A93" w:rsidRDefault="00407A93" w:rsidP="00913306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07A93"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="00F0530E" w:rsidRPr="00407A9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ри возникновении необходимости увеличения срока рассмотрения коммерческих предложений, </w:t>
      </w:r>
      <w:r w:rsidR="001507CD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«Брестский ликеро-водочный завод «</w:t>
      </w:r>
      <w:proofErr w:type="spellStart"/>
      <w:proofErr w:type="gramStart"/>
      <w:r w:rsidR="001507C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Белалко</w:t>
      </w:r>
      <w:proofErr w:type="spellEnd"/>
      <w:r w:rsidR="001507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="00F0530E" w:rsidRPr="00407A9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</w:t>
      </w:r>
      <w:proofErr w:type="gramEnd"/>
      <w:r w:rsidR="00F0530E" w:rsidRPr="00407A9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этом информирует Поставщика посредством электронной почты, указанной в коммерческом предложении, и указывает новый срок/дату рассмотрения предложения</w:t>
      </w:r>
      <w:r w:rsidRPr="00407A93"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14:paraId="140FAD12" w14:textId="3D32403D" w:rsidR="00F0530E" w:rsidRDefault="00407A93" w:rsidP="00913306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07A93"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="00F0530E" w:rsidRPr="00407A9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ри получении аналогичных коммерческих предложений от одного и того же Поставщика, которые уже рассматривались и по которым предоставлялся ответ, </w:t>
      </w:r>
      <w:r w:rsidR="001507CD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«Брестский ликеро-водочный завод «</w:t>
      </w:r>
      <w:proofErr w:type="spellStart"/>
      <w:proofErr w:type="gramStart"/>
      <w:r w:rsidR="001507C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Белалко</w:t>
      </w:r>
      <w:proofErr w:type="spellEnd"/>
      <w:r w:rsidR="001507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="00F0530E" w:rsidRPr="00407A9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оставляет</w:t>
      </w:r>
      <w:proofErr w:type="gramEnd"/>
      <w:r w:rsidR="00F0530E" w:rsidRPr="00407A9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 собой право их повторно не рассматривать</w:t>
      </w:r>
      <w:r w:rsidR="00D5498A"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14:paraId="386F356D" w14:textId="19C9DA1A" w:rsidR="00D5498A" w:rsidRPr="00D5498A" w:rsidRDefault="00D5498A" w:rsidP="00913306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Pr="00D5498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ри прочих равных условиях </w:t>
      </w:r>
      <w:r w:rsidR="001507CD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«Брестский ликеро-водочный завод «</w:t>
      </w:r>
      <w:proofErr w:type="spellStart"/>
      <w:r w:rsidR="001507C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Белалко</w:t>
      </w:r>
      <w:proofErr w:type="spellEnd"/>
      <w:r w:rsidR="001507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стремится</w:t>
      </w:r>
      <w:r w:rsidRPr="00D5498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сохранить отношения с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5498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действующим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Pr="00D5498A">
        <w:rPr>
          <w:rFonts w:ascii="Times New Roman" w:hAnsi="Times New Roman" w:cs="Times New Roman"/>
          <w:sz w:val="30"/>
          <w:szCs w:val="30"/>
          <w:shd w:val="clear" w:color="auto" w:fill="FFFFFF"/>
        </w:rPr>
        <w:t>оставщиком, поэтому при получении конкурентного коммерческого предложения на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5498A">
        <w:rPr>
          <w:rFonts w:ascii="Times New Roman" w:hAnsi="Times New Roman" w:cs="Times New Roman"/>
          <w:sz w:val="30"/>
          <w:szCs w:val="30"/>
          <w:shd w:val="clear" w:color="auto" w:fill="FFFFFF"/>
        </w:rPr>
        <w:t>поставку товара, уже поставляемого в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5498A">
        <w:rPr>
          <w:rFonts w:ascii="Times New Roman" w:hAnsi="Times New Roman" w:cs="Times New Roman"/>
          <w:sz w:val="30"/>
          <w:szCs w:val="30"/>
          <w:shd w:val="clear" w:color="auto" w:fill="FFFFFF"/>
        </w:rPr>
        <w:t>сеть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фирменных магазинов </w:t>
      </w:r>
      <w:r w:rsidR="001507CD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«Брестский ликеро-водочный завод «</w:t>
      </w:r>
      <w:proofErr w:type="spellStart"/>
      <w:r w:rsidR="001507C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Белалко</w:t>
      </w:r>
      <w:proofErr w:type="spellEnd"/>
      <w:r w:rsidR="001507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bookmarkStart w:id="0" w:name="_GoBack"/>
      <w:bookmarkEnd w:id="0"/>
      <w:r w:rsidRPr="00D5498A">
        <w:rPr>
          <w:rFonts w:ascii="Times New Roman" w:hAnsi="Times New Roman" w:cs="Times New Roman"/>
          <w:sz w:val="30"/>
          <w:szCs w:val="30"/>
          <w:shd w:val="clear" w:color="auto" w:fill="FFFFFF"/>
        </w:rPr>
        <w:t>предлагае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</w:t>
      </w:r>
      <w:r w:rsidRPr="00D5498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действующему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Pr="00D5498A">
        <w:rPr>
          <w:rFonts w:ascii="Times New Roman" w:hAnsi="Times New Roman" w:cs="Times New Roman"/>
          <w:sz w:val="30"/>
          <w:szCs w:val="30"/>
          <w:shd w:val="clear" w:color="auto" w:fill="FFFFFF"/>
        </w:rPr>
        <w:t>оставщику пересмотреть условия сотрудничества с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5498A">
        <w:rPr>
          <w:rFonts w:ascii="Times New Roman" w:hAnsi="Times New Roman" w:cs="Times New Roman"/>
          <w:sz w:val="30"/>
          <w:szCs w:val="30"/>
          <w:shd w:val="clear" w:color="auto" w:fill="FFFFFF"/>
        </w:rPr>
        <w:t>учётом поступившего конкурентного предложения. В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5498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случае отказа действующего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Pr="00D5498A">
        <w:rPr>
          <w:rFonts w:ascii="Times New Roman" w:hAnsi="Times New Roman" w:cs="Times New Roman"/>
          <w:sz w:val="30"/>
          <w:szCs w:val="30"/>
          <w:shd w:val="clear" w:color="auto" w:fill="FFFFFF"/>
        </w:rPr>
        <w:t>оставщика от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5498A">
        <w:rPr>
          <w:rFonts w:ascii="Times New Roman" w:hAnsi="Times New Roman" w:cs="Times New Roman"/>
          <w:sz w:val="30"/>
          <w:szCs w:val="30"/>
          <w:shd w:val="clear" w:color="auto" w:fill="FFFFFF"/>
        </w:rPr>
        <w:t>улучшения условия поставки 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5498A">
        <w:rPr>
          <w:rFonts w:ascii="Times New Roman" w:hAnsi="Times New Roman" w:cs="Times New Roman"/>
          <w:sz w:val="30"/>
          <w:szCs w:val="30"/>
          <w:shd w:val="clear" w:color="auto" w:fill="FFFFFF"/>
        </w:rPr>
        <w:t>при прочих равных условиях решение принимается в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5498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пользу нового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Pr="00D5498A">
        <w:rPr>
          <w:rFonts w:ascii="Times New Roman" w:hAnsi="Times New Roman" w:cs="Times New Roman"/>
          <w:sz w:val="30"/>
          <w:szCs w:val="30"/>
          <w:shd w:val="clear" w:color="auto" w:fill="FFFFFF"/>
        </w:rPr>
        <w:t>оставщика.</w:t>
      </w:r>
    </w:p>
    <w:p w14:paraId="1D615EAE" w14:textId="77777777" w:rsidR="009656DF" w:rsidRPr="009656DF" w:rsidRDefault="009656DF" w:rsidP="00EC2BE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6DF">
        <w:rPr>
          <w:rFonts w:ascii="Times New Roman" w:hAnsi="Times New Roman" w:cs="Times New Roman"/>
          <w:b/>
          <w:sz w:val="32"/>
          <w:szCs w:val="32"/>
        </w:rPr>
        <w:t xml:space="preserve">Условия отказа от </w:t>
      </w:r>
      <w:r>
        <w:rPr>
          <w:rFonts w:ascii="Times New Roman" w:hAnsi="Times New Roman" w:cs="Times New Roman"/>
          <w:b/>
          <w:sz w:val="32"/>
          <w:szCs w:val="32"/>
        </w:rPr>
        <w:t>сотрудничества с Поставщиком (контрагентом)</w:t>
      </w:r>
    </w:p>
    <w:p w14:paraId="3B7A0903" w14:textId="77777777" w:rsidR="00CF7176" w:rsidRPr="00CF7176" w:rsidRDefault="00CF7176" w:rsidP="00CF7176">
      <w:pPr>
        <w:shd w:val="clear" w:color="auto" w:fill="FFFFFF"/>
        <w:spacing w:before="225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717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предоставление недостоверной информации о Поставщике, товаре и другой запрашиваемой информации;</w:t>
      </w:r>
    </w:p>
    <w:p w14:paraId="53B87CB9" w14:textId="77777777" w:rsidR="00CF7176" w:rsidRPr="00CF7176" w:rsidRDefault="00CF7176" w:rsidP="00CF7176">
      <w:pPr>
        <w:shd w:val="clear" w:color="auto" w:fill="FFFFFF"/>
        <w:spacing w:before="225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717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отказ в предоставлении запрашиваемой дополнительной информации о Поставщике в рамках законодательства Республики Беларусь.</w:t>
      </w:r>
    </w:p>
    <w:p w14:paraId="6795ADBB" w14:textId="77777777" w:rsidR="009656DF" w:rsidRDefault="00CF7176" w:rsidP="00CF7176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71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экономическая нецелесообразность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заключения договора с Поставщиком</w:t>
      </w:r>
      <w:r w:rsidRPr="00CF71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основании прогноза покупательского спроса, в сравнении с аналогичными товарами, влияющими на динамику продаж</w:t>
      </w:r>
      <w:r w:rsidR="00095F1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436C7AE" w14:textId="77777777" w:rsidR="00095F1C" w:rsidRPr="009656DF" w:rsidRDefault="00095F1C" w:rsidP="00CF717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иные основания, предусмотренные законодательством и условиями заключенного договора.</w:t>
      </w:r>
    </w:p>
    <w:sectPr w:rsidR="00095F1C" w:rsidRPr="0096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B090B"/>
    <w:multiLevelType w:val="multilevel"/>
    <w:tmpl w:val="32D6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43232"/>
    <w:multiLevelType w:val="multilevel"/>
    <w:tmpl w:val="B8F4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D7F7B"/>
    <w:multiLevelType w:val="multilevel"/>
    <w:tmpl w:val="A6E4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33BB9"/>
    <w:multiLevelType w:val="multilevel"/>
    <w:tmpl w:val="DEDC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B0EE3"/>
    <w:multiLevelType w:val="multilevel"/>
    <w:tmpl w:val="87E4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46092"/>
    <w:multiLevelType w:val="multilevel"/>
    <w:tmpl w:val="101A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F14623"/>
    <w:multiLevelType w:val="multilevel"/>
    <w:tmpl w:val="D430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275CD"/>
    <w:multiLevelType w:val="multilevel"/>
    <w:tmpl w:val="0A3A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43"/>
    <w:rsid w:val="00065E6F"/>
    <w:rsid w:val="00095F1C"/>
    <w:rsid w:val="001507CD"/>
    <w:rsid w:val="001959A2"/>
    <w:rsid w:val="0028782D"/>
    <w:rsid w:val="002B0523"/>
    <w:rsid w:val="00317011"/>
    <w:rsid w:val="003428B2"/>
    <w:rsid w:val="003E2568"/>
    <w:rsid w:val="00407A93"/>
    <w:rsid w:val="0045549D"/>
    <w:rsid w:val="004D1862"/>
    <w:rsid w:val="004E0779"/>
    <w:rsid w:val="0057480C"/>
    <w:rsid w:val="00587EBA"/>
    <w:rsid w:val="005941FB"/>
    <w:rsid w:val="00753612"/>
    <w:rsid w:val="00795942"/>
    <w:rsid w:val="00864743"/>
    <w:rsid w:val="00913306"/>
    <w:rsid w:val="00941D9C"/>
    <w:rsid w:val="009656DF"/>
    <w:rsid w:val="00B56B66"/>
    <w:rsid w:val="00BF0800"/>
    <w:rsid w:val="00C34588"/>
    <w:rsid w:val="00C97281"/>
    <w:rsid w:val="00CC5C83"/>
    <w:rsid w:val="00CF7176"/>
    <w:rsid w:val="00D5498A"/>
    <w:rsid w:val="00E50280"/>
    <w:rsid w:val="00EA0B4C"/>
    <w:rsid w:val="00EC2BE5"/>
    <w:rsid w:val="00F0530E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1EA6"/>
  <w15:chartTrackingRefBased/>
  <w15:docId w15:val="{36242F44-BF16-43C7-A1A4-D1D9294C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Вацкель Сергей</dc:creator>
  <cp:keywords/>
  <dc:description/>
  <cp:lastModifiedBy>Шпак Анатолий</cp:lastModifiedBy>
  <cp:revision>2</cp:revision>
  <dcterms:created xsi:type="dcterms:W3CDTF">2021-09-13T08:46:00Z</dcterms:created>
  <dcterms:modified xsi:type="dcterms:W3CDTF">2021-09-13T08:46:00Z</dcterms:modified>
</cp:coreProperties>
</file>